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5F8C" w14:textId="77777777" w:rsidR="006C18E8" w:rsidRPr="006C18E8" w:rsidRDefault="006C18E8" w:rsidP="003B42D6">
      <w:pPr>
        <w:shd w:val="clear" w:color="auto" w:fill="FFFFFF"/>
        <w:suppressAutoHyphens/>
        <w:autoSpaceDN w:val="0"/>
        <w:spacing w:after="120" w:line="280" w:lineRule="exact"/>
        <w:jc w:val="center"/>
        <w:textAlignment w:val="baseline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6C18E8">
        <w:rPr>
          <w:rFonts w:asciiTheme="minorHAnsi" w:hAnsiTheme="minorHAnsi" w:cstheme="minorHAnsi"/>
          <w:b/>
          <w:bCs/>
          <w:color w:val="000000"/>
          <w:sz w:val="24"/>
          <w:szCs w:val="24"/>
        </w:rPr>
        <w:t>SOUHLAS SE ZPRACOVÁNÍM OSOBNÍCH ÚDAJŮ</w:t>
      </w:r>
      <w:r w:rsidRPr="006C18E8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0D7C46B1" w14:textId="77777777" w:rsidR="006C18E8" w:rsidRPr="006C18E8" w:rsidRDefault="006C18E8" w:rsidP="006302A2">
      <w:pPr>
        <w:suppressAutoHyphens/>
        <w:autoSpaceDN w:val="0"/>
        <w:spacing w:after="120" w:line="276" w:lineRule="auto"/>
        <w:jc w:val="center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Já, níže podepsaný/á: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8"/>
      </w:tblGrid>
      <w:tr w:rsidR="006302A2" w14:paraId="7DFCAC37" w14:textId="77777777" w:rsidTr="006302A2">
        <w:trPr>
          <w:trHeight w:val="567"/>
        </w:trPr>
        <w:tc>
          <w:tcPr>
            <w:tcW w:w="3261" w:type="dxa"/>
            <w:vAlign w:val="bottom"/>
          </w:tcPr>
          <w:p w14:paraId="73B0BD0E" w14:textId="77777777" w:rsidR="006302A2" w:rsidRDefault="006302A2" w:rsidP="006302A2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6302A2">
              <w:rPr>
                <w:rFonts w:asciiTheme="minorHAnsi" w:eastAsia="Calibri" w:hAnsiTheme="minorHAnsi" w:cstheme="minorHAnsi"/>
                <w:lang w:eastAsia="en-US"/>
              </w:rPr>
              <w:t>Jméno, příjmení:</w:t>
            </w:r>
            <w:r w:rsidRPr="006302A2">
              <w:rPr>
                <w:rFonts w:asciiTheme="minorHAnsi" w:eastAsia="Calibri" w:hAnsiTheme="minorHAnsi" w:cstheme="minorHAnsi"/>
                <w:lang w:eastAsia="en-US"/>
              </w:rPr>
              <w:tab/>
            </w:r>
          </w:p>
        </w:tc>
        <w:tc>
          <w:tcPr>
            <w:tcW w:w="6368" w:type="dxa"/>
            <w:tcBorders>
              <w:bottom w:val="single" w:sz="4" w:space="0" w:color="auto"/>
            </w:tcBorders>
            <w:vAlign w:val="bottom"/>
          </w:tcPr>
          <w:p w14:paraId="5E51AA3C" w14:textId="77777777" w:rsidR="006302A2" w:rsidRDefault="006302A2" w:rsidP="006302A2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302A2" w14:paraId="1B7005D0" w14:textId="77777777" w:rsidTr="006302A2">
        <w:trPr>
          <w:trHeight w:val="567"/>
        </w:trPr>
        <w:tc>
          <w:tcPr>
            <w:tcW w:w="3261" w:type="dxa"/>
            <w:vAlign w:val="bottom"/>
          </w:tcPr>
          <w:p w14:paraId="6167B3D0" w14:textId="77777777" w:rsidR="006302A2" w:rsidRDefault="006302A2" w:rsidP="006302A2">
            <w:pPr>
              <w:suppressAutoHyphens/>
              <w:autoSpaceDN w:val="0"/>
              <w:spacing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 w:rsidRPr="006302A2">
              <w:rPr>
                <w:rFonts w:asciiTheme="minorHAnsi" w:eastAsia="Calibri" w:hAnsiTheme="minorHAnsi" w:cstheme="minorHAnsi"/>
                <w:lang w:eastAsia="en-US"/>
              </w:rPr>
              <w:t>Telefon a e-mail:</w:t>
            </w:r>
          </w:p>
        </w:tc>
        <w:tc>
          <w:tcPr>
            <w:tcW w:w="6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6A19E3" w14:textId="77777777" w:rsidR="006302A2" w:rsidRDefault="006302A2" w:rsidP="006302A2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6302A2" w14:paraId="355D4E35" w14:textId="77777777" w:rsidTr="006302A2">
        <w:trPr>
          <w:trHeight w:val="454"/>
        </w:trPr>
        <w:tc>
          <w:tcPr>
            <w:tcW w:w="3261" w:type="dxa"/>
            <w:vAlign w:val="bottom"/>
          </w:tcPr>
          <w:p w14:paraId="339BC911" w14:textId="77777777" w:rsidR="006302A2" w:rsidRDefault="00D75E72" w:rsidP="006302A2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(dále jen „s</w:t>
            </w:r>
            <w:r w:rsidR="006302A2" w:rsidRPr="006302A2">
              <w:rPr>
                <w:rFonts w:asciiTheme="minorHAnsi" w:eastAsia="Calibri" w:hAnsiTheme="minorHAnsi" w:cstheme="minorHAnsi"/>
                <w:lang w:eastAsia="en-US"/>
              </w:rPr>
              <w:t>ubjekt údajů“)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vAlign w:val="bottom"/>
          </w:tcPr>
          <w:p w14:paraId="7A7D561B" w14:textId="77777777" w:rsidR="006302A2" w:rsidRDefault="006302A2" w:rsidP="006302A2">
            <w:pPr>
              <w:suppressAutoHyphens/>
              <w:autoSpaceDN w:val="0"/>
              <w:spacing w:after="120" w:line="276" w:lineRule="auto"/>
              <w:textAlignment w:val="baseline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578E1F98" w14:textId="77777777" w:rsidR="006C18E8" w:rsidRPr="006C18E8" w:rsidRDefault="006C18E8" w:rsidP="006302A2">
      <w:pPr>
        <w:shd w:val="clear" w:color="auto" w:fill="FFFFFF"/>
        <w:suppressAutoHyphens/>
        <w:autoSpaceDN w:val="0"/>
        <w:spacing w:before="480" w:after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b/>
          <w:color w:val="000000"/>
        </w:rPr>
        <w:t>ÚVODNÍ INFORMACE</w:t>
      </w:r>
    </w:p>
    <w:p w14:paraId="025EE9FB" w14:textId="77777777" w:rsidR="006C47C2" w:rsidRDefault="00296D98" w:rsidP="006C47C2">
      <w:pPr>
        <w:shd w:val="clear" w:color="auto" w:fill="FFFFFF"/>
        <w:suppressAutoHyphens/>
        <w:autoSpaceDN w:val="0"/>
        <w:spacing w:after="120" w:line="280" w:lineRule="exact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296D98">
        <w:rPr>
          <w:rFonts w:asciiTheme="minorHAnsi" w:eastAsia="Calibri" w:hAnsiTheme="minorHAnsi" w:cstheme="minorHAnsi"/>
          <w:lang w:eastAsia="en-US"/>
        </w:rPr>
        <w:t>Svým podpisem stvrzuji</w:t>
      </w:r>
      <w:r>
        <w:rPr>
          <w:rFonts w:asciiTheme="minorHAnsi" w:eastAsia="Calibri" w:hAnsiTheme="minorHAnsi" w:cstheme="minorHAnsi"/>
          <w:lang w:eastAsia="en-US"/>
        </w:rPr>
        <w:t xml:space="preserve">, že mne </w:t>
      </w:r>
      <w:r w:rsidR="006C47C2" w:rsidRPr="006C47C2">
        <w:rPr>
          <w:rFonts w:asciiTheme="minorHAnsi" w:eastAsia="Calibri" w:hAnsiTheme="minorHAnsi" w:cstheme="minorHAnsi"/>
          <w:lang w:eastAsia="en-US"/>
        </w:rPr>
        <w:t xml:space="preserve">Krajské zařízení pro další vzdělávání pedagogických pracovníků a informační centrum, Nový Jičín, příspěvková organizace, </w:t>
      </w:r>
      <w:r>
        <w:rPr>
          <w:rFonts w:asciiTheme="minorHAnsi" w:eastAsia="Calibri" w:hAnsiTheme="minorHAnsi" w:cstheme="minorHAnsi"/>
          <w:lang w:eastAsia="en-US"/>
        </w:rPr>
        <w:t xml:space="preserve">IČ: 62330403, </w:t>
      </w:r>
      <w:r w:rsidR="006C47C2" w:rsidRPr="006C47C2">
        <w:rPr>
          <w:rFonts w:asciiTheme="minorHAnsi" w:eastAsia="Calibri" w:hAnsiTheme="minorHAnsi" w:cstheme="minorHAnsi"/>
          <w:lang w:eastAsia="en-US"/>
        </w:rPr>
        <w:t>se sídlem Štefánikova 826/7, 741 01 Nový Jičín, jako spr</w:t>
      </w:r>
      <w:r>
        <w:rPr>
          <w:rFonts w:asciiTheme="minorHAnsi" w:eastAsia="Calibri" w:hAnsiTheme="minorHAnsi" w:cstheme="minorHAnsi"/>
          <w:lang w:eastAsia="en-US"/>
        </w:rPr>
        <w:t>ávce osobních údajů (dále jen "s</w:t>
      </w:r>
      <w:r w:rsidR="006C47C2" w:rsidRPr="006C47C2">
        <w:rPr>
          <w:rFonts w:asciiTheme="minorHAnsi" w:eastAsia="Calibri" w:hAnsiTheme="minorHAnsi" w:cstheme="minorHAnsi"/>
          <w:lang w:eastAsia="en-US"/>
        </w:rPr>
        <w:t xml:space="preserve">právce") </w:t>
      </w:r>
      <w:r w:rsidR="00A23B06">
        <w:rPr>
          <w:rFonts w:asciiTheme="minorHAnsi" w:eastAsia="Calibri" w:hAnsiTheme="minorHAnsi" w:cstheme="minorHAnsi"/>
          <w:lang w:eastAsia="en-US"/>
        </w:rPr>
        <w:t>informoval</w:t>
      </w:r>
      <w:r w:rsidR="006C47C2" w:rsidRPr="006C47C2">
        <w:rPr>
          <w:rFonts w:asciiTheme="minorHAnsi" w:eastAsia="Calibri" w:hAnsiTheme="minorHAnsi" w:cstheme="minorHAnsi"/>
          <w:lang w:eastAsia="en-US"/>
        </w:rPr>
        <w:t xml:space="preserve"> o základních zásadách a principech v souladu s ustanovením čl. 13 a následujících Nařízení Evropského parlamentu a Rady č. 2016/679 ze dne 27. 4. 2016 o ochraně </w:t>
      </w:r>
      <w:r w:rsidR="00A23B06">
        <w:rPr>
          <w:rFonts w:asciiTheme="minorHAnsi" w:eastAsia="Calibri" w:hAnsiTheme="minorHAnsi" w:cstheme="minorHAnsi"/>
          <w:lang w:eastAsia="en-US"/>
        </w:rPr>
        <w:t>fyzických osob v souvislosti se </w:t>
      </w:r>
      <w:r w:rsidR="006C47C2" w:rsidRPr="006C47C2">
        <w:rPr>
          <w:rFonts w:asciiTheme="minorHAnsi" w:eastAsia="Calibri" w:hAnsiTheme="minorHAnsi" w:cstheme="minorHAnsi"/>
          <w:lang w:eastAsia="en-US"/>
        </w:rPr>
        <w:t>zpracováním osobních údajů a o volném pohybu těchto údajů a o zrušení směrnice 95/46/ES (dále jen "obecné nařízení o ochraně</w:t>
      </w:r>
      <w:r w:rsidR="006C47C2">
        <w:rPr>
          <w:rFonts w:asciiTheme="minorHAnsi" w:eastAsia="Calibri" w:hAnsiTheme="minorHAnsi" w:cstheme="minorHAnsi"/>
          <w:lang w:eastAsia="en-US"/>
        </w:rPr>
        <w:t xml:space="preserve"> osobních údajů"), </w:t>
      </w:r>
      <w:r w:rsidR="006C47C2" w:rsidRPr="006C47C2">
        <w:rPr>
          <w:rFonts w:asciiTheme="minorHAnsi" w:eastAsia="Calibri" w:hAnsiTheme="minorHAnsi" w:cstheme="minorHAnsi"/>
          <w:lang w:eastAsia="en-US"/>
        </w:rPr>
        <w:t xml:space="preserve">na základě kterých </w:t>
      </w:r>
      <w:r w:rsidR="00A23B06">
        <w:rPr>
          <w:rFonts w:asciiTheme="minorHAnsi" w:eastAsia="Calibri" w:hAnsiTheme="minorHAnsi" w:cstheme="minorHAnsi"/>
          <w:lang w:eastAsia="en-US"/>
        </w:rPr>
        <w:t>s</w:t>
      </w:r>
      <w:r w:rsidR="006C47C2" w:rsidRPr="006C47C2">
        <w:rPr>
          <w:rFonts w:asciiTheme="minorHAnsi" w:eastAsia="Calibri" w:hAnsiTheme="minorHAnsi" w:cstheme="minorHAnsi"/>
          <w:lang w:eastAsia="en-US"/>
        </w:rPr>
        <w:t>právce v souvislosti s agendou v</w:t>
      </w:r>
      <w:r w:rsidR="00C92FD0">
        <w:rPr>
          <w:rFonts w:asciiTheme="minorHAnsi" w:eastAsia="Calibri" w:hAnsiTheme="minorHAnsi" w:cstheme="minorHAnsi"/>
          <w:lang w:eastAsia="en-US"/>
        </w:rPr>
        <w:t xml:space="preserve">ýběrových řízení nakládá s mými </w:t>
      </w:r>
      <w:r w:rsidR="00A23B06">
        <w:rPr>
          <w:rFonts w:asciiTheme="minorHAnsi" w:eastAsia="Calibri" w:hAnsiTheme="minorHAnsi" w:cstheme="minorHAnsi"/>
          <w:lang w:eastAsia="en-US"/>
        </w:rPr>
        <w:t>osobními údaji</w:t>
      </w:r>
      <w:r w:rsidR="006C47C2" w:rsidRPr="006C47C2">
        <w:rPr>
          <w:rFonts w:asciiTheme="minorHAnsi" w:eastAsia="Calibri" w:hAnsiTheme="minorHAnsi" w:cstheme="minorHAnsi"/>
          <w:lang w:eastAsia="en-US"/>
        </w:rPr>
        <w:t>.</w:t>
      </w:r>
    </w:p>
    <w:p w14:paraId="0E42FAE8" w14:textId="77777777" w:rsidR="006C18E8" w:rsidRPr="006C18E8" w:rsidRDefault="006C18E8" w:rsidP="00C92FD0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b/>
          <w:color w:val="000000"/>
        </w:rPr>
        <w:t>ÚČEL A PRÁVNÍ ZÁKLAD ZPRACOVÁNÍ OSOBNÍCH ÚDAJŮ</w:t>
      </w:r>
    </w:p>
    <w:p w14:paraId="3AA05D04" w14:textId="77777777" w:rsidR="006C18E8" w:rsidRPr="006C18E8" w:rsidRDefault="006C18E8" w:rsidP="00766A60">
      <w:pPr>
        <w:shd w:val="clear" w:color="auto" w:fill="FFFFFF"/>
        <w:suppressAutoHyphens/>
        <w:autoSpaceDN w:val="0"/>
        <w:spacing w:line="28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color w:val="000000"/>
        </w:rPr>
        <w:t xml:space="preserve">Správce v souvislosti </w:t>
      </w:r>
      <w:r w:rsidRPr="006C18E8">
        <w:rPr>
          <w:rFonts w:asciiTheme="minorHAnsi" w:hAnsiTheme="minorHAnsi" w:cstheme="minorHAnsi"/>
        </w:rPr>
        <w:t>s obsazováním volných pracovních míst</w:t>
      </w:r>
      <w:r w:rsidRPr="006C18E8">
        <w:rPr>
          <w:rFonts w:asciiTheme="minorHAnsi" w:hAnsiTheme="minorHAnsi" w:cstheme="minorHAnsi"/>
          <w:color w:val="000000"/>
        </w:rPr>
        <w:t>, zpracovává a uchovává za podmínek</w:t>
      </w:r>
      <w:r w:rsidRPr="006C18E8">
        <w:rPr>
          <w:rFonts w:asciiTheme="minorHAnsi" w:hAnsiTheme="minorHAnsi" w:cstheme="minorHAnsi"/>
          <w:color w:val="000000"/>
        </w:rPr>
        <w:br/>
        <w:t xml:space="preserve">a v mezích stanovených platnou právní úpravou, zejména v souladu s ustanovením čl. 6 odst. 1 písm. a) a písm. b) obecného nařízení o ochraně osobních údajů, osobní údaje Subjektu údajů </w:t>
      </w:r>
      <w:r w:rsidRPr="006C18E8">
        <w:rPr>
          <w:rFonts w:asciiTheme="minorHAnsi" w:hAnsiTheme="minorHAnsi" w:cstheme="minorHAnsi"/>
          <w:b/>
          <w:color w:val="000000"/>
        </w:rPr>
        <w:t>k těmto účelům</w:t>
      </w:r>
      <w:r w:rsidRPr="006C18E8">
        <w:rPr>
          <w:rFonts w:asciiTheme="minorHAnsi" w:hAnsiTheme="minorHAnsi" w:cstheme="minorHAnsi"/>
          <w:color w:val="000000"/>
        </w:rPr>
        <w:t>:</w:t>
      </w:r>
    </w:p>
    <w:p w14:paraId="351D3EEA" w14:textId="77777777" w:rsidR="006C18E8" w:rsidRPr="006C18E8" w:rsidRDefault="006C18E8" w:rsidP="00C92FD0">
      <w:pPr>
        <w:numPr>
          <w:ilvl w:val="0"/>
          <w:numId w:val="23"/>
        </w:numPr>
        <w:shd w:val="clear" w:color="auto" w:fill="FFFFFF"/>
        <w:suppressAutoHyphens/>
        <w:autoSpaceDN w:val="0"/>
        <w:spacing w:before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b/>
          <w:color w:val="000000"/>
        </w:rPr>
        <w:t>vedení vnitřní evidence uchazečů o zaměstnání v databázi u Správce;</w:t>
      </w:r>
    </w:p>
    <w:p w14:paraId="3E037664" w14:textId="77777777" w:rsidR="006C18E8" w:rsidRPr="006C18E8" w:rsidRDefault="006C18E8" w:rsidP="00C92FD0">
      <w:pPr>
        <w:numPr>
          <w:ilvl w:val="0"/>
          <w:numId w:val="23"/>
        </w:numPr>
        <w:shd w:val="clear" w:color="auto" w:fill="FFFFFF"/>
        <w:suppressAutoHyphens/>
        <w:autoSpaceDN w:val="0"/>
        <w:spacing w:before="60" w:line="28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realizace výběrového řízení za účelem získaní pracovní pozice u Správce a uzavření pracovního poměru mezi Subjektem údajů a Správcem;</w:t>
      </w:r>
    </w:p>
    <w:p w14:paraId="25E1BCF0" w14:textId="77777777" w:rsidR="006C18E8" w:rsidRPr="006C18E8" w:rsidRDefault="006C18E8" w:rsidP="00C92FD0">
      <w:pPr>
        <w:numPr>
          <w:ilvl w:val="0"/>
          <w:numId w:val="23"/>
        </w:numPr>
        <w:shd w:val="clear" w:color="auto" w:fill="FFFFFF"/>
        <w:suppressAutoHyphens/>
        <w:autoSpaceDN w:val="0"/>
        <w:spacing w:before="60" w:line="28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přímé oslovení Subjektu údajů pro případ uzavření pracovního poměru u Správce bez výběrového řízení;</w:t>
      </w:r>
    </w:p>
    <w:p w14:paraId="6019F829" w14:textId="77777777" w:rsidR="006C18E8" w:rsidRPr="006C18E8" w:rsidRDefault="006C18E8" w:rsidP="00C92FD0">
      <w:pPr>
        <w:numPr>
          <w:ilvl w:val="0"/>
          <w:numId w:val="23"/>
        </w:numPr>
        <w:shd w:val="clear" w:color="auto" w:fill="FFFFFF"/>
        <w:suppressAutoHyphens/>
        <w:autoSpaceDN w:val="0"/>
        <w:spacing w:before="60" w:after="120" w:line="28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zasílání nabídek pracovních pozic Správcem.</w:t>
      </w:r>
    </w:p>
    <w:p w14:paraId="5F5226D7" w14:textId="77777777" w:rsidR="006C18E8" w:rsidRPr="006C18E8" w:rsidRDefault="006C18E8" w:rsidP="00C92FD0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ROZSAH ZPRACOVÁVANÝCH OSOBNÍCH ÚDAJŮ</w:t>
      </w:r>
    </w:p>
    <w:p w14:paraId="6DA90029" w14:textId="77777777" w:rsidR="006C18E8" w:rsidRPr="006C18E8" w:rsidRDefault="006C18E8" w:rsidP="006C18E8">
      <w:pPr>
        <w:shd w:val="clear" w:color="auto" w:fill="FFFFFF"/>
        <w:suppressAutoHyphens/>
        <w:autoSpaceDN w:val="0"/>
        <w:spacing w:after="120" w:line="280" w:lineRule="exac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C18E8">
        <w:rPr>
          <w:rFonts w:asciiTheme="minorHAnsi" w:hAnsiTheme="minorHAnsi" w:cstheme="minorHAnsi"/>
          <w:color w:val="000000"/>
        </w:rPr>
        <w:t>Osobní údaje Subjektu údajů jsou zpracovávány v rozsahu: titul, jméno, příjmení, datum a místo narození, místo trvalého pobytu (ulice a číslo, obec, PSČ), místo faktického pobytu (ulice, číslo, obec, PSČ), telefonní číslo, e-mail, průběhu vzdělání a dosažené kvalifika</w:t>
      </w:r>
      <w:r w:rsidR="00296D98">
        <w:rPr>
          <w:rFonts w:asciiTheme="minorHAnsi" w:hAnsiTheme="minorHAnsi" w:cstheme="minorHAnsi"/>
          <w:color w:val="000000"/>
        </w:rPr>
        <w:t xml:space="preserve">ce, </w:t>
      </w:r>
      <w:r w:rsidRPr="006C18E8">
        <w:rPr>
          <w:rFonts w:asciiTheme="minorHAnsi" w:hAnsiTheme="minorHAnsi" w:cstheme="minorHAnsi"/>
          <w:color w:val="000000"/>
        </w:rPr>
        <w:t>odborné znalosti a dovednosti</w:t>
      </w:r>
      <w:r w:rsidR="00296D98" w:rsidRPr="00296D98">
        <w:t xml:space="preserve"> </w:t>
      </w:r>
      <w:r w:rsidR="00296D98" w:rsidRPr="00296D98">
        <w:rPr>
          <w:rFonts w:asciiTheme="minorHAnsi" w:hAnsiTheme="minorHAnsi" w:cstheme="minorHAnsi"/>
          <w:color w:val="000000"/>
        </w:rPr>
        <w:t>včetně údajů o dalším vzdělávání</w:t>
      </w:r>
      <w:r w:rsidRPr="006C18E8">
        <w:rPr>
          <w:rFonts w:asciiTheme="minorHAnsi" w:hAnsiTheme="minorHAnsi" w:cstheme="minorHAnsi"/>
          <w:color w:val="000000"/>
        </w:rPr>
        <w:t xml:space="preserve">, průběh dosavadních zaměstnání ke dni podání přihlášky uchazeče o zaměstnání. </w:t>
      </w:r>
    </w:p>
    <w:p w14:paraId="077820FB" w14:textId="77777777" w:rsidR="006C18E8" w:rsidRPr="006C18E8" w:rsidRDefault="006C18E8" w:rsidP="00C92FD0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b/>
          <w:color w:val="000000"/>
        </w:rPr>
        <w:t>DOBA ZPRACOVÁNÍ OSOBNÍCH ÚDAJŮ</w:t>
      </w:r>
    </w:p>
    <w:p w14:paraId="2695E8DE" w14:textId="77777777" w:rsidR="006C18E8" w:rsidRDefault="006C18E8" w:rsidP="006C18E8">
      <w:pPr>
        <w:shd w:val="clear" w:color="auto" w:fill="FFFFFF"/>
        <w:suppressAutoHyphens/>
        <w:autoSpaceDN w:val="0"/>
        <w:spacing w:after="120" w:line="280" w:lineRule="exact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6C18E8">
        <w:rPr>
          <w:rFonts w:asciiTheme="minorHAnsi" w:hAnsiTheme="minorHAnsi" w:cstheme="minorHAnsi"/>
          <w:color w:val="000000"/>
        </w:rPr>
        <w:t>Osobní údaje budou zpracovávány po dobu nezbytně nutnou, tj. po dobu potřebnou pro realizaci agendy výběrových řízení na pracovní pozice u Správce a po dobu, kdy lze předpokládat aktuálnost poskytnutých osobních údajů Subjektem ú</w:t>
      </w:r>
      <w:r w:rsidR="008C47BC">
        <w:rPr>
          <w:rFonts w:asciiTheme="minorHAnsi" w:hAnsiTheme="minorHAnsi" w:cstheme="minorHAnsi"/>
          <w:color w:val="000000"/>
        </w:rPr>
        <w:t>dajů Správci, tj. max. po dobu dvou</w:t>
      </w:r>
      <w:r w:rsidRPr="006C18E8">
        <w:rPr>
          <w:rFonts w:asciiTheme="minorHAnsi" w:hAnsiTheme="minorHAnsi" w:cstheme="minorHAnsi"/>
          <w:color w:val="000000"/>
        </w:rPr>
        <w:t xml:space="preserve"> let. </w:t>
      </w:r>
    </w:p>
    <w:p w14:paraId="60136284" w14:textId="77777777" w:rsidR="006C18E8" w:rsidRPr="006C18E8" w:rsidRDefault="006C18E8" w:rsidP="00C92FD0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b/>
          <w:color w:val="000000"/>
        </w:rPr>
        <w:t>KONTAK</w:t>
      </w:r>
      <w:r w:rsidR="00DF3E46">
        <w:rPr>
          <w:rFonts w:asciiTheme="minorHAnsi" w:hAnsiTheme="minorHAnsi" w:cstheme="minorHAnsi"/>
          <w:b/>
          <w:color w:val="000000"/>
        </w:rPr>
        <w:t>TNÍ ÚDAJE SPRÁVCE A POVĚŘENCE</w:t>
      </w:r>
    </w:p>
    <w:p w14:paraId="62B741EF" w14:textId="77777777" w:rsidR="006C18E8" w:rsidRPr="006C18E8" w:rsidRDefault="006C18E8" w:rsidP="00C92FD0">
      <w:pPr>
        <w:shd w:val="clear" w:color="auto" w:fill="FFFFFF"/>
        <w:suppressAutoHyphens/>
        <w:autoSpaceDN w:val="0"/>
        <w:spacing w:line="280" w:lineRule="exact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color w:val="000000"/>
        </w:rPr>
        <w:t>Správce informuje Subjekt údajů o následujících kontaktních údajích pro umož</w:t>
      </w:r>
      <w:r w:rsidR="00C92FD0">
        <w:rPr>
          <w:rFonts w:asciiTheme="minorHAnsi" w:hAnsiTheme="minorHAnsi" w:cstheme="minorHAnsi"/>
          <w:color w:val="000000"/>
        </w:rPr>
        <w:t>nění kontaktu subjektu údajů se </w:t>
      </w:r>
      <w:r w:rsidRPr="006C18E8">
        <w:rPr>
          <w:rFonts w:asciiTheme="minorHAnsi" w:hAnsiTheme="minorHAnsi" w:cstheme="minorHAnsi"/>
          <w:color w:val="000000"/>
        </w:rPr>
        <w:t>správcem:</w:t>
      </w:r>
    </w:p>
    <w:p w14:paraId="2B6961D1" w14:textId="77777777" w:rsidR="006C18E8" w:rsidRPr="006C18E8" w:rsidRDefault="006C18E8" w:rsidP="00D75E72">
      <w:pPr>
        <w:numPr>
          <w:ilvl w:val="0"/>
          <w:numId w:val="22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správce je možné kontaktovat písemně na adrese sídla správce uvedené výše</w:t>
      </w:r>
    </w:p>
    <w:p w14:paraId="04DA494D" w14:textId="77777777" w:rsidR="006C18E8" w:rsidRPr="006C18E8" w:rsidRDefault="006C18E8" w:rsidP="00D75E72">
      <w:pPr>
        <w:numPr>
          <w:ilvl w:val="0"/>
          <w:numId w:val="22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 xml:space="preserve">správce je možné kontaktovat písemně prostřednictvím e-mailové adresy </w:t>
      </w:r>
      <w:hyperlink r:id="rId10" w:history="1">
        <w:r w:rsidR="00296D98" w:rsidRPr="00296D98">
          <w:rPr>
            <w:rStyle w:val="Hypertextovodkaz"/>
            <w:rFonts w:asciiTheme="minorHAnsi" w:eastAsia="Calibri" w:hAnsiTheme="minorHAnsi" w:cstheme="minorHAnsi"/>
            <w:color w:val="1F497D" w:themeColor="text2"/>
            <w:lang w:eastAsia="en-US"/>
          </w:rPr>
          <w:t>office@kvic.cz</w:t>
        </w:r>
      </w:hyperlink>
      <w:r w:rsidRPr="00296D98">
        <w:rPr>
          <w:rFonts w:asciiTheme="minorHAnsi" w:eastAsia="Calibri" w:hAnsiTheme="minorHAnsi" w:cstheme="minorHAnsi"/>
          <w:color w:val="1F497D" w:themeColor="text2"/>
          <w:u w:val="single"/>
          <w:lang w:eastAsia="en-US"/>
        </w:rPr>
        <w:t xml:space="preserve"> </w:t>
      </w:r>
    </w:p>
    <w:p w14:paraId="453AAF31" w14:textId="77777777" w:rsidR="006C18E8" w:rsidRPr="006C18E8" w:rsidRDefault="006C18E8" w:rsidP="00D75E72">
      <w:pPr>
        <w:numPr>
          <w:ilvl w:val="0"/>
          <w:numId w:val="22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 xml:space="preserve">správce provozuje webové stránky: </w:t>
      </w:r>
      <w:hyperlink r:id="rId11" w:history="1">
        <w:r w:rsidR="00296D98" w:rsidRPr="00296D98">
          <w:rPr>
            <w:rStyle w:val="Hypertextovodkaz"/>
            <w:rFonts w:asciiTheme="minorHAnsi" w:eastAsia="Calibri" w:hAnsiTheme="minorHAnsi" w:cstheme="minorHAnsi"/>
            <w:color w:val="1F497D" w:themeColor="text2"/>
            <w:lang w:eastAsia="en-US"/>
          </w:rPr>
          <w:t>www.kvic.cz</w:t>
        </w:r>
      </w:hyperlink>
      <w:r w:rsidRPr="006C18E8">
        <w:rPr>
          <w:rFonts w:asciiTheme="minorHAnsi" w:eastAsia="Calibri" w:hAnsiTheme="minorHAnsi" w:cstheme="minorHAnsi"/>
          <w:i/>
          <w:color w:val="1F497D" w:themeColor="text2"/>
          <w:lang w:eastAsia="en-US"/>
        </w:rPr>
        <w:t xml:space="preserve"> </w:t>
      </w:r>
    </w:p>
    <w:p w14:paraId="50ED0D12" w14:textId="5A4AD07C" w:rsidR="00D66BC1" w:rsidRPr="00D66BC1" w:rsidRDefault="006C18E8" w:rsidP="0081150C">
      <w:pPr>
        <w:numPr>
          <w:ilvl w:val="0"/>
          <w:numId w:val="22"/>
        </w:numPr>
        <w:suppressAutoHyphens/>
        <w:autoSpaceDE w:val="0"/>
        <w:autoSpaceDN w:val="0"/>
        <w:spacing w:before="60" w:after="120" w:line="256" w:lineRule="auto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0A17E9">
        <w:rPr>
          <w:rFonts w:asciiTheme="minorHAnsi" w:hAnsiTheme="minorHAnsi" w:cstheme="minorHAnsi"/>
          <w:color w:val="000000"/>
        </w:rPr>
        <w:t xml:space="preserve">kontaktní údaje </w:t>
      </w:r>
      <w:r w:rsidR="00296D98" w:rsidRPr="000A17E9">
        <w:rPr>
          <w:rFonts w:asciiTheme="minorHAnsi" w:hAnsiTheme="minorHAnsi" w:cstheme="minorHAnsi"/>
          <w:color w:val="000000"/>
        </w:rPr>
        <w:t xml:space="preserve">na </w:t>
      </w:r>
      <w:r w:rsidRPr="000A17E9">
        <w:rPr>
          <w:rFonts w:asciiTheme="minorHAnsi" w:hAnsiTheme="minorHAnsi" w:cstheme="minorHAnsi"/>
          <w:color w:val="000000"/>
        </w:rPr>
        <w:t>pověř</w:t>
      </w:r>
      <w:r w:rsidR="00296D98" w:rsidRPr="000A17E9">
        <w:rPr>
          <w:rFonts w:asciiTheme="minorHAnsi" w:hAnsiTheme="minorHAnsi" w:cstheme="minorHAnsi"/>
          <w:color w:val="000000"/>
        </w:rPr>
        <w:t>ence pro ochranu osobních údajů</w:t>
      </w:r>
      <w:r w:rsidRPr="000A17E9">
        <w:rPr>
          <w:rFonts w:asciiTheme="minorHAnsi" w:hAnsiTheme="minorHAnsi" w:cstheme="minorHAnsi"/>
        </w:rPr>
        <w:t>:</w:t>
      </w:r>
      <w:r w:rsidR="00D66BC1">
        <w:rPr>
          <w:rFonts w:asciiTheme="minorHAnsi" w:hAnsiTheme="minorHAnsi" w:cstheme="minorHAnsi"/>
        </w:rPr>
        <w:t xml:space="preserve"> </w:t>
      </w:r>
      <w:proofErr w:type="spellStart"/>
      <w:r w:rsidR="00D66BC1" w:rsidRPr="00D66BC1">
        <w:rPr>
          <w:rFonts w:asciiTheme="minorHAnsi" w:hAnsiTheme="minorHAnsi" w:cstheme="minorHAnsi"/>
        </w:rPr>
        <w:t>Jobman</w:t>
      </w:r>
      <w:proofErr w:type="spellEnd"/>
      <w:r w:rsidR="00D66BC1" w:rsidRPr="00D66BC1">
        <w:rPr>
          <w:rFonts w:asciiTheme="minorHAnsi" w:hAnsiTheme="minorHAnsi" w:cstheme="minorHAnsi"/>
        </w:rPr>
        <w:t xml:space="preserve"> s.r.o., IČO: 27177726, sídl</w:t>
      </w:r>
      <w:r w:rsidR="00D66BC1">
        <w:rPr>
          <w:rFonts w:asciiTheme="minorHAnsi" w:hAnsiTheme="minorHAnsi" w:cstheme="minorHAnsi"/>
        </w:rPr>
        <w:t>o:</w:t>
      </w:r>
      <w:r w:rsidR="00D66BC1" w:rsidRPr="00D66BC1">
        <w:rPr>
          <w:rFonts w:asciiTheme="minorHAnsi" w:hAnsiTheme="minorHAnsi" w:cstheme="minorHAnsi"/>
        </w:rPr>
        <w:t xml:space="preserve"> Livornská 449, 109 00 Praha 10, komunikační adresa: </w:t>
      </w:r>
      <w:proofErr w:type="spellStart"/>
      <w:r w:rsidR="00D66BC1" w:rsidRPr="00D66BC1">
        <w:rPr>
          <w:rFonts w:asciiTheme="minorHAnsi" w:hAnsiTheme="minorHAnsi" w:cstheme="minorHAnsi"/>
        </w:rPr>
        <w:t>Sedmidomky</w:t>
      </w:r>
      <w:proofErr w:type="spellEnd"/>
      <w:r w:rsidR="00D66BC1" w:rsidRPr="00D66BC1">
        <w:rPr>
          <w:rFonts w:asciiTheme="minorHAnsi" w:hAnsiTheme="minorHAnsi" w:cstheme="minorHAnsi"/>
        </w:rPr>
        <w:t xml:space="preserve"> 456/2, 101 00 Praha, e-mail: dpo@dpohotline.cz, telefon: +420 910 120 377</w:t>
      </w:r>
    </w:p>
    <w:p w14:paraId="30A2D245" w14:textId="77777777" w:rsidR="006C18E8" w:rsidRPr="006C18E8" w:rsidRDefault="006C18E8" w:rsidP="000A17E9">
      <w:pPr>
        <w:suppressAutoHyphens/>
        <w:autoSpaceDE w:val="0"/>
        <w:autoSpaceDN w:val="0"/>
        <w:spacing w:before="60" w:after="120" w:line="256" w:lineRule="auto"/>
        <w:ind w:left="567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71695BBC" w14:textId="77777777" w:rsidR="006302A2" w:rsidRDefault="006302A2" w:rsidP="001D1AC2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hAnsiTheme="minorHAnsi" w:cstheme="minorHAnsi"/>
          <w:b/>
          <w:color w:val="000000"/>
        </w:rPr>
      </w:pPr>
    </w:p>
    <w:p w14:paraId="71F11DC0" w14:textId="77777777" w:rsidR="006C18E8" w:rsidRPr="006C18E8" w:rsidRDefault="006C18E8" w:rsidP="001D1AC2">
      <w:pPr>
        <w:shd w:val="clear" w:color="auto" w:fill="FFFFFF"/>
        <w:suppressAutoHyphens/>
        <w:autoSpaceDN w:val="0"/>
        <w:spacing w:before="240" w:after="60" w:line="280" w:lineRule="exact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INFORMACE O PŘÍPADNÝCH PŘÍJEMCÍCH A ÚMYSLU PŘEDAT INFORMACE</w:t>
      </w:r>
    </w:p>
    <w:p w14:paraId="4A0F42AA" w14:textId="77777777" w:rsidR="00A77093" w:rsidRDefault="00D75E72" w:rsidP="00A77093">
      <w:pPr>
        <w:suppressAutoHyphens/>
        <w:autoSpaceDN w:val="0"/>
        <w:spacing w:after="60" w:line="25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Osobní údaje poskytnuté s</w:t>
      </w:r>
      <w:r w:rsidR="006C18E8" w:rsidRPr="006C18E8">
        <w:rPr>
          <w:rFonts w:asciiTheme="minorHAnsi" w:hAnsiTheme="minorHAnsi" w:cstheme="minorHAnsi"/>
          <w:color w:val="000000"/>
        </w:rPr>
        <w:t xml:space="preserve">ubjektem údajů správce neposkytuje žádné fyzické nebo právnické osobě, orgánu veřejné moci ani jinému subjektu (dále jen „příjemce“) a neposkytuje je žádným třetím osobám. </w:t>
      </w:r>
    </w:p>
    <w:p w14:paraId="467D4D99" w14:textId="77777777" w:rsidR="00A77093" w:rsidRDefault="006C18E8" w:rsidP="00A77093">
      <w:pPr>
        <w:suppressAutoHyphens/>
        <w:autoSpaceDN w:val="0"/>
        <w:spacing w:line="256" w:lineRule="auto"/>
        <w:jc w:val="both"/>
        <w:textAlignment w:val="baseline"/>
        <w:rPr>
          <w:rFonts w:asciiTheme="minorHAnsi" w:hAnsiTheme="minorHAnsi" w:cstheme="minorHAnsi"/>
          <w:b/>
          <w:color w:val="000000"/>
        </w:rPr>
      </w:pPr>
      <w:r w:rsidRPr="006C18E8">
        <w:rPr>
          <w:rFonts w:asciiTheme="minorHAnsi" w:hAnsiTheme="minorHAnsi" w:cstheme="minorHAnsi"/>
          <w:color w:val="000000"/>
        </w:rPr>
        <w:t>Správce nemá v úmyslu předat osobní údaje subjektu údajů do třetí země nebo mezinárodní organizaci.</w:t>
      </w:r>
    </w:p>
    <w:p w14:paraId="5016B841" w14:textId="77777777" w:rsidR="006C18E8" w:rsidRPr="006C18E8" w:rsidRDefault="006C18E8" w:rsidP="00A77093">
      <w:pPr>
        <w:suppressAutoHyphens/>
        <w:autoSpaceDN w:val="0"/>
        <w:spacing w:before="240" w:after="60" w:line="25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hAnsiTheme="minorHAnsi" w:cstheme="minorHAnsi"/>
          <w:b/>
          <w:color w:val="000000"/>
        </w:rPr>
        <w:t>DALŠÍ INFORMACE O ZPRACOVÁNÍ OSOBNÍCH ÚDAJŮ</w:t>
      </w:r>
    </w:p>
    <w:p w14:paraId="12A76F01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Osobní údaje subjektu údajů jsou zpracovávány automatizovaně v elektronické formě.</w:t>
      </w:r>
    </w:p>
    <w:p w14:paraId="3C5A4797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Subjekt údajů má právo požádat Správce o poskytnutí informace o zpracování jeho osobních údajů.</w:t>
      </w:r>
    </w:p>
    <w:p w14:paraId="6E79379B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Subjekt údajů má právo, aby správce bez zbytečného odkladu opravil nepřesné osobní údaje, které</w:t>
      </w:r>
      <w:r w:rsidRPr="006C18E8">
        <w:rPr>
          <w:rFonts w:asciiTheme="minorHAnsi" w:eastAsia="Calibri" w:hAnsiTheme="minorHAnsi" w:cstheme="minorHAnsi"/>
          <w:lang w:eastAsia="en-US"/>
        </w:rPr>
        <w:br/>
        <w:t>se ho týkají. S přihlédnutím k účelům zpracování má Subjekt údajů právo na doplnění n</w:t>
      </w:r>
      <w:r w:rsidR="00A77093">
        <w:rPr>
          <w:rFonts w:asciiTheme="minorHAnsi" w:eastAsia="Calibri" w:hAnsiTheme="minorHAnsi" w:cstheme="minorHAnsi"/>
          <w:lang w:eastAsia="en-US"/>
        </w:rPr>
        <w:t>eúplných osobních údajů, a to i </w:t>
      </w:r>
      <w:r w:rsidRPr="006C18E8">
        <w:rPr>
          <w:rFonts w:asciiTheme="minorHAnsi" w:eastAsia="Calibri" w:hAnsiTheme="minorHAnsi" w:cstheme="minorHAnsi"/>
          <w:lang w:eastAsia="en-US"/>
        </w:rPr>
        <w:t>poskytnutím dodatečného prohlášení.</w:t>
      </w:r>
    </w:p>
    <w:p w14:paraId="3B5727A6" w14:textId="77777777" w:rsidR="006C18E8" w:rsidRPr="006C18E8" w:rsidRDefault="00D75E72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Subjekt údajů má právo, aby s</w:t>
      </w:r>
      <w:r w:rsidR="006C18E8" w:rsidRPr="006C18E8">
        <w:rPr>
          <w:rFonts w:asciiTheme="minorHAnsi" w:eastAsia="Calibri" w:hAnsiTheme="minorHAnsi" w:cstheme="minorHAnsi"/>
          <w:lang w:eastAsia="en-US"/>
        </w:rPr>
        <w:t xml:space="preserve">právce bez zbytečného odkladu vymazal osobní údaje, které se daného Subjektu údajů týkají, a Správce má povinnost osobní údaje bez zbytečného odkladu vymazat, pokud je dán některý z důvodů stanovených obecným nařízením o ochraně osobních údajů.  </w:t>
      </w:r>
    </w:p>
    <w:p w14:paraId="1998EC57" w14:textId="77777777" w:rsidR="006C18E8" w:rsidRPr="006C18E8" w:rsidRDefault="00D75E72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Subjekt údajů má právo, aby s</w:t>
      </w:r>
      <w:r w:rsidR="006C18E8" w:rsidRPr="006C18E8">
        <w:rPr>
          <w:rFonts w:asciiTheme="minorHAnsi" w:eastAsia="Calibri" w:hAnsiTheme="minorHAnsi" w:cstheme="minorHAnsi"/>
          <w:lang w:eastAsia="en-US"/>
        </w:rPr>
        <w:t xml:space="preserve">právce omezil zpracování osobních údajů, v případech </w:t>
      </w:r>
      <w:r>
        <w:rPr>
          <w:rFonts w:asciiTheme="minorHAnsi" w:eastAsia="Calibri" w:hAnsiTheme="minorHAnsi" w:cstheme="minorHAnsi"/>
          <w:lang w:eastAsia="en-US"/>
        </w:rPr>
        <w:t>stanovených obecným nařízením o </w:t>
      </w:r>
      <w:r w:rsidR="006C18E8" w:rsidRPr="006C18E8">
        <w:rPr>
          <w:rFonts w:asciiTheme="minorHAnsi" w:eastAsia="Calibri" w:hAnsiTheme="minorHAnsi" w:cstheme="minorHAnsi"/>
          <w:lang w:eastAsia="en-US"/>
        </w:rPr>
        <w:t>ochraně osobních údajů.</w:t>
      </w:r>
    </w:p>
    <w:p w14:paraId="1AAF81B3" w14:textId="77777777" w:rsidR="006C18E8" w:rsidRPr="006C18E8" w:rsidRDefault="006C18E8" w:rsidP="00D75E72">
      <w:pPr>
        <w:suppressAutoHyphens/>
        <w:autoSpaceDN w:val="0"/>
        <w:spacing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Subjekt údajů má právo vznést námitku proti zpracování osobních úda</w:t>
      </w:r>
      <w:r w:rsidR="00D75E72">
        <w:rPr>
          <w:rFonts w:asciiTheme="minorHAnsi" w:eastAsia="Calibri" w:hAnsiTheme="minorHAnsi" w:cstheme="minorHAnsi"/>
          <w:lang w:eastAsia="en-US"/>
        </w:rPr>
        <w:t>jů, které se jej týkají, pokud s</w:t>
      </w:r>
      <w:r w:rsidRPr="006C18E8">
        <w:rPr>
          <w:rFonts w:asciiTheme="minorHAnsi" w:eastAsia="Calibri" w:hAnsiTheme="minorHAnsi" w:cstheme="minorHAnsi"/>
          <w:lang w:eastAsia="en-US"/>
        </w:rPr>
        <w:t>právce zpracovává osobní údaje z následujících důvodů:</w:t>
      </w:r>
    </w:p>
    <w:p w14:paraId="5A0F7D6D" w14:textId="77777777" w:rsidR="006C18E8" w:rsidRPr="006C18E8" w:rsidRDefault="006C18E8" w:rsidP="00D75E72">
      <w:pPr>
        <w:numPr>
          <w:ilvl w:val="0"/>
          <w:numId w:val="24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zpracování je nezbytné pro splnění úkolu prováděného ve veřejném zájmu nebo při výkonu v</w:t>
      </w:r>
      <w:r w:rsidR="00D75E72">
        <w:rPr>
          <w:rFonts w:asciiTheme="minorHAnsi" w:eastAsia="Calibri" w:hAnsiTheme="minorHAnsi" w:cstheme="minorHAnsi"/>
          <w:lang w:eastAsia="en-US"/>
        </w:rPr>
        <w:t>eřejné moci, kterým je pověřen s</w:t>
      </w:r>
      <w:r w:rsidRPr="006C18E8">
        <w:rPr>
          <w:rFonts w:asciiTheme="minorHAnsi" w:eastAsia="Calibri" w:hAnsiTheme="minorHAnsi" w:cstheme="minorHAnsi"/>
          <w:lang w:eastAsia="en-US"/>
        </w:rPr>
        <w:t>právce,</w:t>
      </w:r>
    </w:p>
    <w:p w14:paraId="1F4BB0CA" w14:textId="77777777" w:rsidR="006C18E8" w:rsidRPr="006C18E8" w:rsidRDefault="006C18E8" w:rsidP="00D75E72">
      <w:pPr>
        <w:numPr>
          <w:ilvl w:val="0"/>
          <w:numId w:val="24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zpracování je nezbyt</w:t>
      </w:r>
      <w:r w:rsidR="00D75E72">
        <w:rPr>
          <w:rFonts w:asciiTheme="minorHAnsi" w:eastAsia="Calibri" w:hAnsiTheme="minorHAnsi" w:cstheme="minorHAnsi"/>
          <w:lang w:eastAsia="en-US"/>
        </w:rPr>
        <w:t>né pro účely oprávněných zájmů s</w:t>
      </w:r>
      <w:r w:rsidRPr="006C18E8">
        <w:rPr>
          <w:rFonts w:asciiTheme="minorHAnsi" w:eastAsia="Calibri" w:hAnsiTheme="minorHAnsi" w:cstheme="minorHAnsi"/>
          <w:lang w:eastAsia="en-US"/>
        </w:rPr>
        <w:t>právce či třetí strany,</w:t>
      </w:r>
    </w:p>
    <w:p w14:paraId="35CA0854" w14:textId="77777777" w:rsidR="006C18E8" w:rsidRPr="006C18E8" w:rsidRDefault="006C18E8" w:rsidP="00D75E72">
      <w:pPr>
        <w:numPr>
          <w:ilvl w:val="0"/>
          <w:numId w:val="24"/>
        </w:numPr>
        <w:suppressAutoHyphens/>
        <w:autoSpaceDE w:val="0"/>
        <w:autoSpaceDN w:val="0"/>
        <w:spacing w:before="6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pro účely přímého marketingu,</w:t>
      </w:r>
    </w:p>
    <w:p w14:paraId="22AE5B47" w14:textId="77777777" w:rsidR="006C18E8" w:rsidRPr="006C18E8" w:rsidRDefault="006C18E8" w:rsidP="00D75E72">
      <w:pPr>
        <w:numPr>
          <w:ilvl w:val="0"/>
          <w:numId w:val="24"/>
        </w:numPr>
        <w:suppressAutoHyphens/>
        <w:autoSpaceDE w:val="0"/>
        <w:autoSpaceDN w:val="0"/>
        <w:spacing w:before="60"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pro účely vědeckého či historického výzkumu nebo pro statistické účely.</w:t>
      </w:r>
    </w:p>
    <w:p w14:paraId="15F087B1" w14:textId="77777777" w:rsid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Subjekt údajů má právo získat osobní údaje, k</w:t>
      </w:r>
      <w:r w:rsidR="00D75E72">
        <w:rPr>
          <w:rFonts w:asciiTheme="minorHAnsi" w:eastAsia="Calibri" w:hAnsiTheme="minorHAnsi" w:cstheme="minorHAnsi"/>
          <w:lang w:eastAsia="en-US"/>
        </w:rPr>
        <w:t>teré se ho týkají, jež poskytl s</w:t>
      </w:r>
      <w:r w:rsidRPr="006C18E8">
        <w:rPr>
          <w:rFonts w:asciiTheme="minorHAnsi" w:eastAsia="Calibri" w:hAnsiTheme="minorHAnsi" w:cstheme="minorHAnsi"/>
          <w:lang w:eastAsia="en-US"/>
        </w:rPr>
        <w:t xml:space="preserve">právci, a </w:t>
      </w:r>
      <w:r w:rsidR="00D75E72">
        <w:rPr>
          <w:rFonts w:asciiTheme="minorHAnsi" w:eastAsia="Calibri" w:hAnsiTheme="minorHAnsi" w:cstheme="minorHAnsi"/>
          <w:lang w:eastAsia="en-US"/>
        </w:rPr>
        <w:t>právo předat tyto údaje jinému s</w:t>
      </w:r>
      <w:r w:rsidRPr="006C18E8">
        <w:rPr>
          <w:rFonts w:asciiTheme="minorHAnsi" w:eastAsia="Calibri" w:hAnsiTheme="minorHAnsi" w:cstheme="minorHAnsi"/>
          <w:lang w:eastAsia="en-US"/>
        </w:rPr>
        <w:t>právci, aniž by tomu Správce bránil, a to v případec</w:t>
      </w:r>
      <w:r w:rsidR="00D75E72">
        <w:rPr>
          <w:rFonts w:asciiTheme="minorHAnsi" w:eastAsia="Calibri" w:hAnsiTheme="minorHAnsi" w:cstheme="minorHAnsi"/>
          <w:lang w:eastAsia="en-US"/>
        </w:rPr>
        <w:t xml:space="preserve">h stanovených obecným nařízením </w:t>
      </w:r>
      <w:r w:rsidRPr="006C18E8">
        <w:rPr>
          <w:rFonts w:asciiTheme="minorHAnsi" w:eastAsia="Calibri" w:hAnsiTheme="minorHAnsi" w:cstheme="minorHAnsi"/>
          <w:lang w:eastAsia="en-US"/>
        </w:rPr>
        <w:t>o ochraně osobních údajů.</w:t>
      </w:r>
    </w:p>
    <w:p w14:paraId="47923D0F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Vzhledem ke skutečnosti, že zpracování osobních údajů je založeno na souhlasu se zpracováním osobních údajů poskytn</w:t>
      </w:r>
      <w:r w:rsidR="00D75E72">
        <w:rPr>
          <w:rFonts w:asciiTheme="minorHAnsi" w:eastAsia="Calibri" w:hAnsiTheme="minorHAnsi" w:cstheme="minorHAnsi"/>
          <w:lang w:eastAsia="en-US"/>
        </w:rPr>
        <w:t>utém subjektem údajů, má tento s</w:t>
      </w:r>
      <w:r w:rsidRPr="006C18E8">
        <w:rPr>
          <w:rFonts w:asciiTheme="minorHAnsi" w:eastAsia="Calibri" w:hAnsiTheme="minorHAnsi" w:cstheme="minorHAnsi"/>
          <w:lang w:eastAsia="en-US"/>
        </w:rPr>
        <w:t>ubjekt údajů právo tento souhlas kdykoliv odvolat.</w:t>
      </w:r>
    </w:p>
    <w:p w14:paraId="503D4549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Pokud se Subjekt údajů domnívá, že došlo k porušení právních předpisů v souvislosti s ochranou jeho osobních údajů, má právo podat stížnost u některého dozorového úřadu. Dozorovým úřadem je v České republice Úřad pro ochranu osobních údajů.</w:t>
      </w:r>
    </w:p>
    <w:p w14:paraId="5997DD61" w14:textId="77777777" w:rsidR="006C18E8" w:rsidRPr="006C18E8" w:rsidRDefault="006C18E8" w:rsidP="00A77093">
      <w:pPr>
        <w:suppressAutoHyphens/>
        <w:autoSpaceDN w:val="0"/>
        <w:spacing w:after="12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>Subjekt údajů souhlasí s tím, aby Správce zpracovával jeho osobní údaje v souladu s v</w:t>
      </w:r>
      <w:r w:rsidR="00D75E72">
        <w:rPr>
          <w:rFonts w:asciiTheme="minorHAnsi" w:eastAsia="Calibri" w:hAnsiTheme="minorHAnsi" w:cstheme="minorHAnsi"/>
          <w:lang w:eastAsia="en-US"/>
        </w:rPr>
        <w:t>ýše uvedenými informacemi, a to </w:t>
      </w:r>
      <w:r w:rsidRPr="006C18E8">
        <w:rPr>
          <w:rFonts w:asciiTheme="minorHAnsi" w:eastAsia="Calibri" w:hAnsiTheme="minorHAnsi" w:cstheme="minorHAnsi"/>
          <w:lang w:eastAsia="en-US"/>
        </w:rPr>
        <w:t>v souladu s ustanovením § 5 odst. 2 zákona č. 101/2000 Sb., o ochraně osobních údajů, a o změně některých zákonů, ve znění pozdějších předpisů.</w:t>
      </w:r>
    </w:p>
    <w:p w14:paraId="3214C69A" w14:textId="77777777" w:rsidR="006C18E8" w:rsidRPr="006C18E8" w:rsidRDefault="006C18E8" w:rsidP="00D75E72">
      <w:pPr>
        <w:suppressAutoHyphens/>
        <w:autoSpaceDN w:val="0"/>
        <w:spacing w:before="840" w:after="160" w:line="256" w:lineRule="auto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6C18E8">
        <w:rPr>
          <w:rFonts w:asciiTheme="minorHAnsi" w:eastAsia="Calibri" w:hAnsiTheme="minorHAnsi" w:cstheme="minorHAnsi"/>
          <w:lang w:eastAsia="en-US"/>
        </w:rPr>
        <w:t xml:space="preserve"> </w:t>
      </w:r>
      <w:r w:rsidR="00D75E72">
        <w:rPr>
          <w:rFonts w:asciiTheme="minorHAnsi" w:eastAsia="Calibri" w:hAnsiTheme="minorHAnsi" w:cstheme="minorHAnsi"/>
          <w:lang w:eastAsia="en-US"/>
        </w:rPr>
        <w:t>V …………………………………….   </w:t>
      </w:r>
      <w:proofErr w:type="gramStart"/>
      <w:r w:rsidR="00D75E72">
        <w:rPr>
          <w:rFonts w:asciiTheme="minorHAnsi" w:eastAsia="Calibri" w:hAnsiTheme="minorHAnsi" w:cstheme="minorHAnsi"/>
          <w:lang w:eastAsia="en-US"/>
        </w:rPr>
        <w:t>d</w:t>
      </w:r>
      <w:r w:rsidRPr="006C18E8">
        <w:rPr>
          <w:rFonts w:asciiTheme="minorHAnsi" w:eastAsia="Calibri" w:hAnsiTheme="minorHAnsi" w:cstheme="minorHAnsi"/>
          <w:lang w:eastAsia="en-US"/>
        </w:rPr>
        <w:t>ne</w:t>
      </w:r>
      <w:r w:rsidR="00D75E72">
        <w:rPr>
          <w:rFonts w:asciiTheme="minorHAnsi" w:eastAsia="Calibri" w:hAnsiTheme="minorHAnsi" w:cstheme="minorHAnsi"/>
          <w:lang w:eastAsia="en-US"/>
        </w:rPr>
        <w:t>  …</w:t>
      </w:r>
      <w:proofErr w:type="gramEnd"/>
      <w:r w:rsidR="00D75E72">
        <w:rPr>
          <w:rFonts w:asciiTheme="minorHAnsi" w:eastAsia="Calibri" w:hAnsiTheme="minorHAnsi" w:cstheme="minorHAnsi"/>
          <w:lang w:eastAsia="en-US"/>
        </w:rPr>
        <w:t>……………………..</w:t>
      </w:r>
      <w:r w:rsidRPr="006C18E8">
        <w:rPr>
          <w:rFonts w:asciiTheme="minorHAnsi" w:eastAsia="Calibri" w:hAnsiTheme="minorHAnsi" w:cstheme="minorHAnsi"/>
          <w:lang w:eastAsia="en-US"/>
        </w:rPr>
        <w:t xml:space="preserve">                                                    </w:t>
      </w:r>
    </w:p>
    <w:p w14:paraId="6213DF28" w14:textId="77777777" w:rsidR="006C18E8" w:rsidRPr="006C18E8" w:rsidRDefault="006C18E8" w:rsidP="006C18E8">
      <w:pPr>
        <w:suppressAutoHyphens/>
        <w:autoSpaceDE w:val="0"/>
        <w:autoSpaceDN w:val="0"/>
        <w:spacing w:after="160" w:line="256" w:lineRule="auto"/>
        <w:textAlignment w:val="baseline"/>
        <w:rPr>
          <w:rFonts w:asciiTheme="minorHAnsi" w:eastAsia="Calibri" w:hAnsiTheme="minorHAnsi" w:cstheme="minorHAnsi"/>
          <w:lang w:eastAsia="en-US"/>
        </w:rPr>
      </w:pPr>
    </w:p>
    <w:p w14:paraId="2F64D9DF" w14:textId="77777777" w:rsidR="006C18E8" w:rsidRPr="006C18E8" w:rsidRDefault="006C18E8" w:rsidP="006C18E8">
      <w:pPr>
        <w:suppressAutoHyphens/>
        <w:autoSpaceDE w:val="0"/>
        <w:autoSpaceDN w:val="0"/>
        <w:spacing w:after="160" w:line="256" w:lineRule="auto"/>
        <w:textAlignment w:val="baseline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18E8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BDCCE0" wp14:editId="606995D3">
                <wp:simplePos x="0" y="0"/>
                <wp:positionH relativeFrom="column">
                  <wp:posOffset>504191</wp:posOffset>
                </wp:positionH>
                <wp:positionV relativeFrom="paragraph">
                  <wp:posOffset>33018</wp:posOffset>
                </wp:positionV>
                <wp:extent cx="2232663" cy="605159"/>
                <wp:effectExtent l="0" t="0" r="15237" b="23491"/>
                <wp:wrapNone/>
                <wp:docPr id="19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3" cy="60515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5DAA7DF" id="Obdélník 32" o:spid="_x0000_s1026" style="position:absolute;margin-left:39.7pt;margin-top:2.6pt;width:175.8pt;height:47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" filled="f" strokeweight=".35281mm">
                <v:textbox inset="0,0,0,0"/>
              </v:rect>
            </w:pict>
          </mc:Fallback>
        </mc:AlternateContent>
      </w:r>
      <w:r w:rsidRPr="006C18E8">
        <w:rPr>
          <w:rFonts w:asciiTheme="minorHAnsi" w:eastAsia="Calibri" w:hAnsiTheme="minorHAnsi" w:cstheme="minorHAnsi"/>
          <w:lang w:eastAsia="en-US"/>
        </w:rPr>
        <w:t xml:space="preserve">Podpis:  </w:t>
      </w:r>
    </w:p>
    <w:p w14:paraId="4B071FC5" w14:textId="77777777" w:rsidR="006C18E8" w:rsidRPr="006C18E8" w:rsidRDefault="006C18E8" w:rsidP="00314F13">
      <w:pPr>
        <w:tabs>
          <w:tab w:val="left" w:pos="1074"/>
          <w:tab w:val="left" w:pos="3657"/>
          <w:tab w:val="left" w:pos="7910"/>
          <w:tab w:val="left" w:pos="9327"/>
          <w:tab w:val="left" w:pos="11896"/>
        </w:tabs>
        <w:rPr>
          <w:rFonts w:asciiTheme="minorHAnsi" w:hAnsiTheme="minorHAnsi" w:cstheme="minorHAnsi"/>
        </w:rPr>
      </w:pPr>
    </w:p>
    <w:sectPr w:rsidR="006C18E8" w:rsidRPr="006C18E8" w:rsidSect="00341CFE">
      <w:headerReference w:type="first" r:id="rId12"/>
      <w:pgSz w:w="11907" w:h="16840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4045" w14:textId="77777777" w:rsidR="00EB39DA" w:rsidRDefault="00EB39DA">
      <w:r>
        <w:separator/>
      </w:r>
    </w:p>
  </w:endnote>
  <w:endnote w:type="continuationSeparator" w:id="0">
    <w:p w14:paraId="72A20CC4" w14:textId="77777777" w:rsidR="00EB39DA" w:rsidRDefault="00EB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7B37" w14:textId="77777777" w:rsidR="00EB39DA" w:rsidRDefault="00EB39DA">
      <w:r>
        <w:separator/>
      </w:r>
    </w:p>
  </w:footnote>
  <w:footnote w:type="continuationSeparator" w:id="0">
    <w:p w14:paraId="65FA3F25" w14:textId="77777777" w:rsidR="00EB39DA" w:rsidRDefault="00EB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AB" w14:textId="77777777" w:rsidR="00314F13" w:rsidRPr="00F93548" w:rsidRDefault="00314F13" w:rsidP="00546516">
    <w:pPr>
      <w:pStyle w:val="Zhlav"/>
      <w:tabs>
        <w:tab w:val="clear" w:pos="9072"/>
        <w:tab w:val="right" w:pos="9720"/>
      </w:tabs>
      <w:ind w:right="-234"/>
      <w:jc w:val="center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00025DC"/>
    <w:multiLevelType w:val="multilevel"/>
    <w:tmpl w:val="3B8E393C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18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20D06"/>
    <w:multiLevelType w:val="singleLevel"/>
    <w:tmpl w:val="44C49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B779CD"/>
    <w:multiLevelType w:val="hybridMultilevel"/>
    <w:tmpl w:val="DDFE17F8"/>
    <w:lvl w:ilvl="0" w:tplc="B47C73F6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Calibri" w:hAnsi="Calibri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2234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 w15:restartNumberingAfterBreak="0">
    <w:nsid w:val="20EC469C"/>
    <w:multiLevelType w:val="hybridMultilevel"/>
    <w:tmpl w:val="6A524244"/>
    <w:lvl w:ilvl="0" w:tplc="82242A22">
      <w:start w:val="2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2A0"/>
    <w:multiLevelType w:val="multilevel"/>
    <w:tmpl w:val="C694C2D6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0FF9"/>
    <w:multiLevelType w:val="multilevel"/>
    <w:tmpl w:val="EBEC5FE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0155295"/>
    <w:multiLevelType w:val="hybridMultilevel"/>
    <w:tmpl w:val="782CA50C"/>
    <w:lvl w:ilvl="0" w:tplc="775A53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C4C"/>
    <w:multiLevelType w:val="hybridMultilevel"/>
    <w:tmpl w:val="035C462E"/>
    <w:lvl w:ilvl="0" w:tplc="CB9E0F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0BF9"/>
    <w:multiLevelType w:val="multilevel"/>
    <w:tmpl w:val="FEA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038DF"/>
    <w:multiLevelType w:val="multilevel"/>
    <w:tmpl w:val="29C24E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996E72"/>
    <w:multiLevelType w:val="multilevel"/>
    <w:tmpl w:val="CDEED4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AE20ED5"/>
    <w:multiLevelType w:val="hybridMultilevel"/>
    <w:tmpl w:val="253CE394"/>
    <w:lvl w:ilvl="0" w:tplc="38405562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BC876CB"/>
    <w:multiLevelType w:val="singleLevel"/>
    <w:tmpl w:val="55B69D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8D44BE"/>
    <w:multiLevelType w:val="multilevel"/>
    <w:tmpl w:val="D69CD4C0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FA82EE6"/>
    <w:multiLevelType w:val="multilevel"/>
    <w:tmpl w:val="BC4C4AA4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CE69D6"/>
    <w:multiLevelType w:val="multilevel"/>
    <w:tmpl w:val="E66076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B70F11"/>
    <w:multiLevelType w:val="hybridMultilevel"/>
    <w:tmpl w:val="001C8462"/>
    <w:lvl w:ilvl="0" w:tplc="D95A060A">
      <w:start w:val="1"/>
      <w:numFmt w:val="bullet"/>
      <w:pStyle w:val="Odstavecseseznamem"/>
      <w:lvlText w:val=""/>
      <w:lvlJc w:val="left"/>
      <w:pPr>
        <w:ind w:left="473" w:hanging="360"/>
      </w:pPr>
      <w:rPr>
        <w:rFonts w:ascii="Wingdings" w:hAnsi="Wingdings" w:hint="default"/>
        <w:color w:val="084686"/>
        <w:sz w:val="20"/>
      </w:rPr>
    </w:lvl>
    <w:lvl w:ilvl="1" w:tplc="040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796558D"/>
    <w:multiLevelType w:val="multilevel"/>
    <w:tmpl w:val="752CAC3E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96F93"/>
    <w:multiLevelType w:val="multilevel"/>
    <w:tmpl w:val="6F160448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A9E2FA6"/>
    <w:multiLevelType w:val="hybridMultilevel"/>
    <w:tmpl w:val="67187BBE"/>
    <w:lvl w:ilvl="0" w:tplc="FDC4E8FE">
      <w:start w:val="1"/>
      <w:numFmt w:val="bullet"/>
      <w:lvlText w:val="-"/>
      <w:lvlJc w:val="left"/>
      <w:pPr>
        <w:ind w:left="757" w:hanging="360"/>
      </w:pPr>
      <w:rPr>
        <w:rFonts w:ascii="Calibri" w:hAnsi="Calibri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18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63F32796"/>
    <w:multiLevelType w:val="multilevel"/>
    <w:tmpl w:val="A3C8C858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375DE2"/>
    <w:multiLevelType w:val="multilevel"/>
    <w:tmpl w:val="02B8C4F4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8359B1"/>
    <w:multiLevelType w:val="multilevel"/>
    <w:tmpl w:val="BE9600CC"/>
    <w:lvl w:ilvl="0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b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50675"/>
    <w:multiLevelType w:val="hybridMultilevel"/>
    <w:tmpl w:val="BCD4AA82"/>
    <w:lvl w:ilvl="0" w:tplc="D95A060A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  <w:color w:val="084686"/>
        <w:sz w:val="20"/>
      </w:rPr>
    </w:lvl>
    <w:lvl w:ilvl="1" w:tplc="FDC4E8FE">
      <w:start w:val="1"/>
      <w:numFmt w:val="bullet"/>
      <w:lvlText w:val="-"/>
      <w:lvlJc w:val="left"/>
      <w:pPr>
        <w:ind w:left="18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7A404164"/>
    <w:multiLevelType w:val="singleLevel"/>
    <w:tmpl w:val="ADD8D4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12474669">
    <w:abstractNumId w:val="1"/>
  </w:num>
  <w:num w:numId="2" w16cid:durableId="221991624">
    <w:abstractNumId w:val="24"/>
  </w:num>
  <w:num w:numId="3" w16cid:durableId="1127237661">
    <w:abstractNumId w:val="12"/>
  </w:num>
  <w:num w:numId="4" w16cid:durableId="1105274780">
    <w:abstractNumId w:val="18"/>
  </w:num>
  <w:num w:numId="5" w16cid:durableId="1878082194">
    <w:abstractNumId w:val="11"/>
  </w:num>
  <w:num w:numId="6" w16cid:durableId="967318747">
    <w:abstractNumId w:val="7"/>
  </w:num>
  <w:num w:numId="7" w16cid:durableId="1204710507">
    <w:abstractNumId w:val="6"/>
  </w:num>
  <w:num w:numId="8" w16cid:durableId="842090916">
    <w:abstractNumId w:val="3"/>
  </w:num>
  <w:num w:numId="9" w16cid:durableId="94789845">
    <w:abstractNumId w:val="16"/>
  </w:num>
  <w:num w:numId="10" w16cid:durableId="573777476">
    <w:abstractNumId w:val="23"/>
  </w:num>
  <w:num w:numId="11" w16cid:durableId="1378310557">
    <w:abstractNumId w:val="19"/>
  </w:num>
  <w:num w:numId="12" w16cid:durableId="2004773456">
    <w:abstractNumId w:val="2"/>
  </w:num>
  <w:num w:numId="13" w16cid:durableId="1182236057">
    <w:abstractNumId w:val="13"/>
  </w:num>
  <w:num w:numId="14" w16cid:durableId="1351640212">
    <w:abstractNumId w:val="5"/>
  </w:num>
  <w:num w:numId="15" w16cid:durableId="924531384">
    <w:abstractNumId w:val="15"/>
  </w:num>
  <w:num w:numId="16" w16cid:durableId="996306329">
    <w:abstractNumId w:val="22"/>
  </w:num>
  <w:num w:numId="17" w16cid:durableId="296376012">
    <w:abstractNumId w:val="9"/>
  </w:num>
  <w:num w:numId="18" w16cid:durableId="230970664">
    <w:abstractNumId w:val="17"/>
  </w:num>
  <w:num w:numId="19" w16cid:durableId="1481507592">
    <w:abstractNumId w:val="10"/>
  </w:num>
  <w:num w:numId="20" w16cid:durableId="167334141">
    <w:abstractNumId w:val="20"/>
  </w:num>
  <w:num w:numId="21" w16cid:durableId="1235973241">
    <w:abstractNumId w:val="14"/>
  </w:num>
  <w:num w:numId="22" w16cid:durableId="602879896">
    <w:abstractNumId w:val="21"/>
  </w:num>
  <w:num w:numId="23" w16cid:durableId="271472600">
    <w:abstractNumId w:val="0"/>
  </w:num>
  <w:num w:numId="24" w16cid:durableId="274218463">
    <w:abstractNumId w:val="4"/>
  </w:num>
  <w:num w:numId="25" w16cid:durableId="1754737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4F"/>
    <w:rsid w:val="00006D00"/>
    <w:rsid w:val="0000775D"/>
    <w:rsid w:val="000363FD"/>
    <w:rsid w:val="00040BBD"/>
    <w:rsid w:val="00076F70"/>
    <w:rsid w:val="000861FC"/>
    <w:rsid w:val="00087333"/>
    <w:rsid w:val="000A17E9"/>
    <w:rsid w:val="000A581F"/>
    <w:rsid w:val="000C52FC"/>
    <w:rsid w:val="000D1E47"/>
    <w:rsid w:val="000D4425"/>
    <w:rsid w:val="001027EE"/>
    <w:rsid w:val="001406C6"/>
    <w:rsid w:val="00147153"/>
    <w:rsid w:val="0015029B"/>
    <w:rsid w:val="00151AA3"/>
    <w:rsid w:val="00151DED"/>
    <w:rsid w:val="00160164"/>
    <w:rsid w:val="0016416E"/>
    <w:rsid w:val="0017067F"/>
    <w:rsid w:val="00170A8C"/>
    <w:rsid w:val="00176300"/>
    <w:rsid w:val="00184066"/>
    <w:rsid w:val="00192A21"/>
    <w:rsid w:val="001A3366"/>
    <w:rsid w:val="001A6D5F"/>
    <w:rsid w:val="001B1368"/>
    <w:rsid w:val="001B1FBC"/>
    <w:rsid w:val="001C4FD7"/>
    <w:rsid w:val="001C5D6F"/>
    <w:rsid w:val="001D1AC2"/>
    <w:rsid w:val="001F7B40"/>
    <w:rsid w:val="00202B57"/>
    <w:rsid w:val="00207DD0"/>
    <w:rsid w:val="00211D13"/>
    <w:rsid w:val="00220828"/>
    <w:rsid w:val="00240DC0"/>
    <w:rsid w:val="00240E17"/>
    <w:rsid w:val="002536F8"/>
    <w:rsid w:val="00256C86"/>
    <w:rsid w:val="00266CAF"/>
    <w:rsid w:val="0027198F"/>
    <w:rsid w:val="00293494"/>
    <w:rsid w:val="002938CA"/>
    <w:rsid w:val="00294E24"/>
    <w:rsid w:val="00295613"/>
    <w:rsid w:val="00296D98"/>
    <w:rsid w:val="002D0FDA"/>
    <w:rsid w:val="00314F13"/>
    <w:rsid w:val="0031753B"/>
    <w:rsid w:val="00323251"/>
    <w:rsid w:val="003249C8"/>
    <w:rsid w:val="00327FA3"/>
    <w:rsid w:val="00331684"/>
    <w:rsid w:val="003377B0"/>
    <w:rsid w:val="00341CFE"/>
    <w:rsid w:val="00357EF9"/>
    <w:rsid w:val="00373355"/>
    <w:rsid w:val="003819F9"/>
    <w:rsid w:val="003848A2"/>
    <w:rsid w:val="003910DE"/>
    <w:rsid w:val="003B42D6"/>
    <w:rsid w:val="003C04EC"/>
    <w:rsid w:val="003E7E4A"/>
    <w:rsid w:val="003F0F5E"/>
    <w:rsid w:val="003F2A2F"/>
    <w:rsid w:val="004171A3"/>
    <w:rsid w:val="00436262"/>
    <w:rsid w:val="0045504F"/>
    <w:rsid w:val="00471CFB"/>
    <w:rsid w:val="0047222E"/>
    <w:rsid w:val="0048394E"/>
    <w:rsid w:val="00491EB5"/>
    <w:rsid w:val="004924B2"/>
    <w:rsid w:val="004C51F7"/>
    <w:rsid w:val="00511950"/>
    <w:rsid w:val="00517744"/>
    <w:rsid w:val="00543A78"/>
    <w:rsid w:val="00546516"/>
    <w:rsid w:val="00546589"/>
    <w:rsid w:val="0054781C"/>
    <w:rsid w:val="005604FD"/>
    <w:rsid w:val="00565768"/>
    <w:rsid w:val="00572CB7"/>
    <w:rsid w:val="005733AF"/>
    <w:rsid w:val="00582ADE"/>
    <w:rsid w:val="005A6398"/>
    <w:rsid w:val="005B12C2"/>
    <w:rsid w:val="005D1059"/>
    <w:rsid w:val="005D1773"/>
    <w:rsid w:val="005F4E78"/>
    <w:rsid w:val="005F5BEB"/>
    <w:rsid w:val="00606E3C"/>
    <w:rsid w:val="006169BC"/>
    <w:rsid w:val="00616BD1"/>
    <w:rsid w:val="006270E0"/>
    <w:rsid w:val="00627D2B"/>
    <w:rsid w:val="006302A2"/>
    <w:rsid w:val="00640E35"/>
    <w:rsid w:val="0069240C"/>
    <w:rsid w:val="006928AA"/>
    <w:rsid w:val="006A26DB"/>
    <w:rsid w:val="006B07F8"/>
    <w:rsid w:val="006C18E8"/>
    <w:rsid w:val="006C47C2"/>
    <w:rsid w:val="006C7796"/>
    <w:rsid w:val="006D3520"/>
    <w:rsid w:val="006F2339"/>
    <w:rsid w:val="007025F3"/>
    <w:rsid w:val="00703FC5"/>
    <w:rsid w:val="00763BC6"/>
    <w:rsid w:val="00766A60"/>
    <w:rsid w:val="00767043"/>
    <w:rsid w:val="00793097"/>
    <w:rsid w:val="00794712"/>
    <w:rsid w:val="00796DF3"/>
    <w:rsid w:val="007A6B21"/>
    <w:rsid w:val="007B268F"/>
    <w:rsid w:val="007C7623"/>
    <w:rsid w:val="007F227D"/>
    <w:rsid w:val="00810417"/>
    <w:rsid w:val="00816066"/>
    <w:rsid w:val="008445CE"/>
    <w:rsid w:val="00855758"/>
    <w:rsid w:val="00874C47"/>
    <w:rsid w:val="00882CCE"/>
    <w:rsid w:val="008C47BC"/>
    <w:rsid w:val="008D33DC"/>
    <w:rsid w:val="008D47D8"/>
    <w:rsid w:val="008D6CA7"/>
    <w:rsid w:val="008D7502"/>
    <w:rsid w:val="008E28AB"/>
    <w:rsid w:val="008E6182"/>
    <w:rsid w:val="0090682B"/>
    <w:rsid w:val="00915DAC"/>
    <w:rsid w:val="00976065"/>
    <w:rsid w:val="00980656"/>
    <w:rsid w:val="009825BC"/>
    <w:rsid w:val="00985375"/>
    <w:rsid w:val="009A176D"/>
    <w:rsid w:val="009D06F8"/>
    <w:rsid w:val="009E20D9"/>
    <w:rsid w:val="00A0233D"/>
    <w:rsid w:val="00A23B06"/>
    <w:rsid w:val="00A42FA8"/>
    <w:rsid w:val="00A45C1D"/>
    <w:rsid w:val="00A717D1"/>
    <w:rsid w:val="00A71ADC"/>
    <w:rsid w:val="00A72279"/>
    <w:rsid w:val="00A73A44"/>
    <w:rsid w:val="00A77093"/>
    <w:rsid w:val="00A95127"/>
    <w:rsid w:val="00AC73EA"/>
    <w:rsid w:val="00AD73F4"/>
    <w:rsid w:val="00B0232B"/>
    <w:rsid w:val="00B17CA0"/>
    <w:rsid w:val="00B45579"/>
    <w:rsid w:val="00B5235B"/>
    <w:rsid w:val="00B744FC"/>
    <w:rsid w:val="00B83B5D"/>
    <w:rsid w:val="00B8744E"/>
    <w:rsid w:val="00BA6F25"/>
    <w:rsid w:val="00BB0EA8"/>
    <w:rsid w:val="00BC1A18"/>
    <w:rsid w:val="00BD1B9B"/>
    <w:rsid w:val="00BE11AA"/>
    <w:rsid w:val="00BE443C"/>
    <w:rsid w:val="00C0540A"/>
    <w:rsid w:val="00C26DDC"/>
    <w:rsid w:val="00C34D59"/>
    <w:rsid w:val="00C43D87"/>
    <w:rsid w:val="00C671DB"/>
    <w:rsid w:val="00C70170"/>
    <w:rsid w:val="00C92FD0"/>
    <w:rsid w:val="00C975E1"/>
    <w:rsid w:val="00CC39A0"/>
    <w:rsid w:val="00CE17E5"/>
    <w:rsid w:val="00CE1E9C"/>
    <w:rsid w:val="00CF439E"/>
    <w:rsid w:val="00D04532"/>
    <w:rsid w:val="00D0743C"/>
    <w:rsid w:val="00D15E36"/>
    <w:rsid w:val="00D32860"/>
    <w:rsid w:val="00D34DD9"/>
    <w:rsid w:val="00D46DAD"/>
    <w:rsid w:val="00D47EE0"/>
    <w:rsid w:val="00D66BC1"/>
    <w:rsid w:val="00D75E72"/>
    <w:rsid w:val="00D7771F"/>
    <w:rsid w:val="00D80AAE"/>
    <w:rsid w:val="00D87F46"/>
    <w:rsid w:val="00DE0DF0"/>
    <w:rsid w:val="00DF02C2"/>
    <w:rsid w:val="00DF3E46"/>
    <w:rsid w:val="00E11406"/>
    <w:rsid w:val="00E250E3"/>
    <w:rsid w:val="00E258CA"/>
    <w:rsid w:val="00E40DE6"/>
    <w:rsid w:val="00E52132"/>
    <w:rsid w:val="00E56206"/>
    <w:rsid w:val="00E5660C"/>
    <w:rsid w:val="00E81A0F"/>
    <w:rsid w:val="00E92CD5"/>
    <w:rsid w:val="00EA2F6A"/>
    <w:rsid w:val="00EB39DA"/>
    <w:rsid w:val="00EC528F"/>
    <w:rsid w:val="00ED2EDA"/>
    <w:rsid w:val="00ED3001"/>
    <w:rsid w:val="00F12D66"/>
    <w:rsid w:val="00F244F6"/>
    <w:rsid w:val="00F27059"/>
    <w:rsid w:val="00F74497"/>
    <w:rsid w:val="00F919E8"/>
    <w:rsid w:val="00F93548"/>
    <w:rsid w:val="00FA6ED6"/>
    <w:rsid w:val="00FA7E0D"/>
    <w:rsid w:val="00FF259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CF943"/>
  <w15:docId w15:val="{D3CDB4D5-CACE-46C6-9802-2A31B610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651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D47D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D47D8"/>
    <w:pPr>
      <w:keepNext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uiPriority w:val="99"/>
    <w:qFormat/>
    <w:rsid w:val="008D47D8"/>
    <w:pPr>
      <w:keepNext/>
      <w:tabs>
        <w:tab w:val="left" w:pos="8647"/>
      </w:tabs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D47D8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8D47D8"/>
    <w:pPr>
      <w:keepNext/>
      <w:outlineLvl w:val="4"/>
    </w:pPr>
    <w:rPr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536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536F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536F8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2536F8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2536F8"/>
    <w:rPr>
      <w:rFonts w:ascii="Calibri" w:hAnsi="Calibr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8D4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36F8"/>
    <w:rPr>
      <w:rFonts w:cs="Times New Roman"/>
    </w:rPr>
  </w:style>
  <w:style w:type="paragraph" w:styleId="Zpat">
    <w:name w:val="footer"/>
    <w:basedOn w:val="Normln"/>
    <w:link w:val="ZpatChar"/>
    <w:uiPriority w:val="99"/>
    <w:rsid w:val="008D4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36F8"/>
    <w:rPr>
      <w:rFonts w:cs="Times New Roman"/>
    </w:rPr>
  </w:style>
  <w:style w:type="character" w:styleId="Hypertextovodkaz">
    <w:name w:val="Hyperlink"/>
    <w:basedOn w:val="Standardnpsmoodstavce"/>
    <w:uiPriority w:val="99"/>
    <w:rsid w:val="008D47D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82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36F8"/>
    <w:rPr>
      <w:rFonts w:cs="Times New Roman"/>
      <w:sz w:val="2"/>
    </w:rPr>
  </w:style>
  <w:style w:type="table" w:styleId="Mkatabulky">
    <w:name w:val="Table Grid"/>
    <w:basedOn w:val="Normlntabulka"/>
    <w:uiPriority w:val="99"/>
    <w:rsid w:val="00202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258CA"/>
    <w:pPr>
      <w:numPr>
        <w:numId w:val="9"/>
      </w:numPr>
      <w:spacing w:line="280" w:lineRule="exact"/>
      <w:ind w:left="397" w:hanging="284"/>
      <w:jc w:val="both"/>
    </w:pPr>
    <w:rPr>
      <w:rFonts w:ascii="Calibri" w:hAnsi="Calibri"/>
    </w:rPr>
  </w:style>
  <w:style w:type="paragraph" w:styleId="Normlnweb">
    <w:name w:val="Normal (Web)"/>
    <w:basedOn w:val="Normln"/>
    <w:rsid w:val="005F5BEB"/>
    <w:pPr>
      <w:spacing w:before="150" w:after="30"/>
    </w:pPr>
    <w:rPr>
      <w:rFonts w:ascii="Verdana" w:hAnsi="Verdana"/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0A17E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A17E9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56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94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vic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office@kvic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984f41-8c37-478a-a2cb-fdbbded61610" xsi:nil="true"/>
    <lcf76f155ced4ddcb4097134ff3c332f xmlns="91e48ec5-87e1-4c09-a953-76f54b295a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CBAF8D1088D4F9372B312A2C7C5FB" ma:contentTypeVersion="14" ma:contentTypeDescription="Vytvoří nový dokument" ma:contentTypeScope="" ma:versionID="c6714f709d32443b99ddbb62d24b7e9e">
  <xsd:schema xmlns:xsd="http://www.w3.org/2001/XMLSchema" xmlns:xs="http://www.w3.org/2001/XMLSchema" xmlns:p="http://schemas.microsoft.com/office/2006/metadata/properties" xmlns:ns2="91e48ec5-87e1-4c09-a953-76f54b295a83" xmlns:ns3="ba984f41-8c37-478a-a2cb-fdbbded61610" targetNamespace="http://schemas.microsoft.com/office/2006/metadata/properties" ma:root="true" ma:fieldsID="ee004ab4cf114488a8502bee6fdb527c" ns2:_="" ns3:_="">
    <xsd:import namespace="91e48ec5-87e1-4c09-a953-76f54b295a83"/>
    <xsd:import namespace="ba984f41-8c37-478a-a2cb-fdbbded61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48ec5-87e1-4c09-a953-76f54b295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b3c654a2-39cf-4f03-a858-6d4dfcc0a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4f41-8c37-478a-a2cb-fdbbded6161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13dcfd6-6415-4874-9834-94b9e1153e13}" ma:internalName="TaxCatchAll" ma:showField="CatchAllData" ma:web="ba984f41-8c37-478a-a2cb-fdbbded61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81CAD-62A5-4DD0-A2CA-D0EB6D3E5B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C3993-629A-4565-BB17-B3B9192BD1A6}"/>
</file>

<file path=customXml/itemProps3.xml><?xml version="1.0" encoding="utf-8"?>
<ds:datastoreItem xmlns:ds="http://schemas.openxmlformats.org/officeDocument/2006/customXml" ds:itemID="{F95134AC-B291-4C0B-A51E-2CC847382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Čerpání ŘD v době vánočních svátků</vt:lpstr>
    </vt:vector>
  </TitlesOfParts>
  <Company>Středisko informatiky a služeb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Čerpání ŘD v době vánočních svátků</dc:title>
  <dc:subject/>
  <dc:creator>Pavel Dostál</dc:creator>
  <cp:keywords/>
  <dc:description/>
  <cp:lastModifiedBy>Vindišová Daniela</cp:lastModifiedBy>
  <cp:revision>2</cp:revision>
  <cp:lastPrinted>2018-07-02T11:44:00Z</cp:lastPrinted>
  <dcterms:created xsi:type="dcterms:W3CDTF">2023-02-02T08:33:00Z</dcterms:created>
  <dcterms:modified xsi:type="dcterms:W3CDTF">2023-02-02T08:33:00Z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0x01010061ECBAF8D1088D4F9372B312A2C7C5FB</vt:lpwstr>
  </property>
  <property fmtid="{D5CDD505-2E9C-101B-9397-08002B2CF9AE}" pid="3" name="MediaServiceImageTags">
    <vt:lpwstr/>
  </property>
</Properties>
</file>